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315C1" w:rsidRPr="00BA4D64" w:rsidRDefault="00EB4719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  <w:r>
        <w:rPr>
          <w:rFonts w:ascii="Verdana" w:eastAsia="Times New Roman" w:hAnsi="Verdana" w:cs="Arial"/>
          <w:color w:val="000000" w:themeColor="text1"/>
          <w:lang w:val="es-ES_tradnl" w:eastAsia="es-ES"/>
        </w:rPr>
        <w:t xml:space="preserve">Bogotá,  noviembre de 2025.           </w:t>
      </w:r>
      <w:r>
        <w:rPr>
          <w:rFonts w:ascii="Verdana" w:eastAsia="Times New Roman" w:hAnsi="Verdana" w:cs="Arial"/>
          <w:color w:val="000000" w:themeColor="text1"/>
          <w:lang w:val="es-ES_tradnl" w:eastAsia="es-ES"/>
        </w:rPr>
        <w:tab/>
      </w:r>
      <w:r>
        <w:rPr>
          <w:rFonts w:ascii="Verdana" w:eastAsia="Times New Roman" w:hAnsi="Verdana" w:cs="Arial"/>
          <w:color w:val="000000" w:themeColor="text1"/>
          <w:lang w:val="es-ES_tradnl" w:eastAsia="es-ES"/>
        </w:rPr>
        <w:tab/>
      </w:r>
      <w:r>
        <w:rPr>
          <w:rFonts w:ascii="Verdana" w:eastAsia="Times New Roman" w:hAnsi="Verdana" w:cs="Arial"/>
          <w:color w:val="000000" w:themeColor="text1"/>
          <w:lang w:val="es-ES_tradnl" w:eastAsia="es-ES"/>
        </w:rPr>
        <w:tab/>
        <w:t xml:space="preserve">Rad: </w:t>
      </w:r>
      <w:r w:rsidRPr="00EB4719">
        <w:rPr>
          <w:rFonts w:ascii="Verdana" w:eastAsia="Times New Roman" w:hAnsi="Verdana" w:cs="Arial"/>
          <w:color w:val="000000" w:themeColor="text1"/>
          <w:lang w:val="es-ES_tradnl" w:eastAsia="es-ES"/>
        </w:rPr>
        <w:t>31042025E2043136</w:t>
      </w:r>
    </w:p>
    <w:p w:rsidR="00EB4719" w:rsidRDefault="00EB4719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</w:p>
    <w:p w:rsidR="00EB4719" w:rsidRDefault="00EB4719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</w:p>
    <w:p w:rsidR="00EB4719" w:rsidRDefault="00EB4719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</w:p>
    <w:p w:rsidR="00C315C1" w:rsidRPr="00BA4D64" w:rsidRDefault="00C315C1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  <w:r w:rsidRPr="00BA4D64">
        <w:rPr>
          <w:rFonts w:ascii="Verdana" w:eastAsia="Times New Roman" w:hAnsi="Verdana" w:cs="Arial"/>
          <w:color w:val="000000" w:themeColor="text1"/>
          <w:lang w:val="es-ES_tradnl" w:eastAsia="es-ES"/>
        </w:rPr>
        <w:t>Señora</w:t>
      </w:r>
    </w:p>
    <w:p w:rsidR="00C315C1" w:rsidRPr="00BA4D64" w:rsidRDefault="00C315C1" w:rsidP="00C315C1">
      <w:pPr>
        <w:spacing w:after="0"/>
        <w:rPr>
          <w:rFonts w:ascii="Verdana" w:eastAsia="Times New Roman" w:hAnsi="Verdana" w:cs="Arial"/>
          <w:b/>
          <w:bCs/>
          <w:color w:val="000000" w:themeColor="text1"/>
          <w:lang w:val="es-ES_tradnl" w:eastAsia="es-ES"/>
        </w:rPr>
      </w:pPr>
      <w:r w:rsidRPr="00BA4D64">
        <w:rPr>
          <w:rFonts w:ascii="Verdana" w:eastAsia="Times New Roman" w:hAnsi="Verdana" w:cs="Arial"/>
          <w:b/>
          <w:bCs/>
          <w:color w:val="000000" w:themeColor="text1"/>
          <w:lang w:eastAsia="es-ES"/>
        </w:rPr>
        <w:t>Yeimy Echevarría</w:t>
      </w:r>
    </w:p>
    <w:p w:rsidR="00C315C1" w:rsidRPr="00BA4D64" w:rsidRDefault="00C315C1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  <w:r w:rsidRPr="00BA4D64">
        <w:rPr>
          <w:rFonts w:ascii="Verdana" w:eastAsia="Times New Roman" w:hAnsi="Verdana" w:cs="Arial"/>
          <w:color w:val="000000" w:themeColor="text1"/>
          <w:lang w:val="es-ES_tradnl" w:eastAsia="es-ES"/>
        </w:rPr>
        <w:t>DIRECTORA GENERAL</w:t>
      </w:r>
    </w:p>
    <w:p w:rsidR="00C315C1" w:rsidRPr="00BA4D64" w:rsidRDefault="00C315C1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  <w:r w:rsidRPr="00BA4D64">
        <w:rPr>
          <w:rFonts w:ascii="Verdana" w:eastAsia="Times New Roman" w:hAnsi="Verdana" w:cs="Arial"/>
          <w:color w:val="000000" w:themeColor="text1"/>
          <w:lang w:val="es-ES_tradnl" w:eastAsia="es-ES"/>
        </w:rPr>
        <w:t>Corporación Autónoma Regional de Boyacá CORPOBOYACA</w:t>
      </w:r>
    </w:p>
    <w:p w:rsidR="00C315C1" w:rsidRPr="00BA4D64" w:rsidRDefault="00C315C1" w:rsidP="00C315C1">
      <w:pPr>
        <w:spacing w:after="0"/>
        <w:rPr>
          <w:rFonts w:ascii="Verdana" w:eastAsia="Times New Roman" w:hAnsi="Verdana" w:cs="Arial"/>
          <w:color w:val="000000" w:themeColor="text1"/>
          <w:lang w:val="es-ES_tradnl" w:eastAsia="es-ES"/>
        </w:rPr>
      </w:pPr>
      <w:r w:rsidRPr="00BA4D64">
        <w:rPr>
          <w:rFonts w:ascii="Verdana" w:eastAsia="Times New Roman" w:hAnsi="Verdana" w:cs="Arial"/>
          <w:color w:val="000000" w:themeColor="text1"/>
          <w:lang w:val="es-ES_tradnl" w:eastAsia="es-ES"/>
        </w:rPr>
        <w:t>direcciongeneral@corpoboyaca.gov.co</w:t>
      </w:r>
    </w:p>
    <w:p w:rsidR="00C315C1" w:rsidRPr="00BA4D64" w:rsidRDefault="00C315C1" w:rsidP="00C315C1">
      <w:pPr>
        <w:spacing w:after="0"/>
        <w:jc w:val="both"/>
        <w:rPr>
          <w:rFonts w:ascii="Verdana" w:hAnsi="Verdana" w:cs="Arial"/>
          <w:color w:val="000000" w:themeColor="text1"/>
          <w:shd w:val="clear" w:color="auto" w:fill="FFFFFF"/>
        </w:rPr>
      </w:pPr>
      <w:r w:rsidRPr="00BA4D64">
        <w:rPr>
          <w:rFonts w:ascii="Verdana" w:hAnsi="Verdana" w:cs="Arial"/>
          <w:color w:val="000000" w:themeColor="text1"/>
          <w:shd w:val="clear" w:color="auto" w:fill="FFFFFF"/>
        </w:rPr>
        <w:t xml:space="preserve">Carrera 2ª Este # 53-136 </w:t>
      </w:r>
    </w:p>
    <w:p w:rsidR="00C315C1" w:rsidRPr="00BA4D64" w:rsidRDefault="00C315C1" w:rsidP="00C315C1">
      <w:pPr>
        <w:spacing w:after="0"/>
        <w:jc w:val="both"/>
        <w:rPr>
          <w:rFonts w:ascii="Verdana" w:hAnsi="Verdana" w:cs="Arial"/>
          <w:color w:val="000000" w:themeColor="text1"/>
          <w:shd w:val="clear" w:color="auto" w:fill="FFFFFF"/>
        </w:rPr>
      </w:pPr>
      <w:r w:rsidRPr="00BA4D64">
        <w:rPr>
          <w:rFonts w:ascii="Verdana" w:hAnsi="Verdana" w:cs="Arial"/>
          <w:color w:val="000000" w:themeColor="text1"/>
          <w:shd w:val="clear" w:color="auto" w:fill="FFFFFF"/>
        </w:rPr>
        <w:t>Tunja - Boyacá</w:t>
      </w:r>
    </w:p>
    <w:p w:rsidR="00C315C1" w:rsidRPr="00BA4D64" w:rsidRDefault="00C315C1" w:rsidP="00C315C1">
      <w:pPr>
        <w:pStyle w:val="Default"/>
        <w:spacing w:line="276" w:lineRule="auto"/>
        <w:ind w:left="567"/>
        <w:jc w:val="both"/>
        <w:rPr>
          <w:rFonts w:ascii="Verdana" w:eastAsia="Times New Roman" w:hAnsi="Verdana"/>
          <w:color w:val="000000" w:themeColor="text1"/>
          <w:lang w:val="es-ES_tradnl" w:eastAsia="es-ES"/>
        </w:rPr>
      </w:pPr>
    </w:p>
    <w:p w:rsidR="00C315C1" w:rsidRPr="00BA4D64" w:rsidRDefault="00C315C1" w:rsidP="00C315C1">
      <w:pPr>
        <w:spacing w:after="0"/>
        <w:rPr>
          <w:rFonts w:ascii="Verdana" w:eastAsia="Verdana" w:hAnsi="Verdana" w:cs="Verdana"/>
          <w:color w:val="000000" w:themeColor="text1"/>
          <w:lang w:val="es-ES_tradnl"/>
        </w:rPr>
      </w:pPr>
    </w:p>
    <w:p w:rsidR="00C315C1" w:rsidRPr="00F556D4" w:rsidRDefault="00C315C1" w:rsidP="00C315C1">
      <w:pPr>
        <w:spacing w:after="0"/>
        <w:jc w:val="both"/>
        <w:rPr>
          <w:rFonts w:ascii="Verdana" w:eastAsia="Verdana" w:hAnsi="Verdana" w:cs="Verdana"/>
          <w:color w:val="000000" w:themeColor="text1"/>
        </w:rPr>
      </w:pPr>
      <w:r w:rsidRPr="00F556D4">
        <w:rPr>
          <w:rFonts w:ascii="Verdana" w:eastAsia="Verdana" w:hAnsi="Verdana" w:cs="Verdana"/>
          <w:b/>
          <w:bCs/>
          <w:color w:val="000000" w:themeColor="text1"/>
        </w:rPr>
        <w:t>Asunto</w:t>
      </w:r>
      <w:r w:rsidRPr="00F556D4">
        <w:rPr>
          <w:rFonts w:ascii="Verdana" w:eastAsia="Verdana" w:hAnsi="Verdana" w:cs="Verdana"/>
          <w:color w:val="000000" w:themeColor="text1"/>
        </w:rPr>
        <w:t xml:space="preserve">: </w:t>
      </w:r>
      <w:r w:rsidR="00BA4D64" w:rsidRPr="00F556D4">
        <w:rPr>
          <w:rFonts w:ascii="Verdana" w:eastAsia="Verdana" w:hAnsi="Verdana" w:cs="Verdana"/>
          <w:color w:val="000000" w:themeColor="text1"/>
        </w:rPr>
        <w:t xml:space="preserve">Traslado </w:t>
      </w:r>
      <w:r w:rsidR="00890910" w:rsidRPr="00F556D4">
        <w:rPr>
          <w:rFonts w:ascii="Verdana" w:eastAsia="Verdana" w:hAnsi="Verdana" w:cs="Verdana"/>
          <w:color w:val="000000" w:themeColor="text1"/>
        </w:rPr>
        <w:t xml:space="preserve">petición </w:t>
      </w:r>
      <w:r w:rsidRPr="00F556D4">
        <w:rPr>
          <w:rFonts w:ascii="Verdana" w:eastAsia="Verdana" w:hAnsi="Verdana" w:cs="Verdana"/>
          <w:color w:val="000000" w:themeColor="text1"/>
        </w:rPr>
        <w:t xml:space="preserve">relativa a aplicación de instrucciones dadas por  Resolución 1160 de 2023 expedida por el Ministerio de Ambiente y Desarrollo Sostenible en la que se </w:t>
      </w:r>
      <w:proofErr w:type="spellStart"/>
      <w:r w:rsidRPr="00F556D4">
        <w:rPr>
          <w:rFonts w:ascii="Verdana" w:eastAsia="Verdana" w:hAnsi="Verdana" w:cs="Verdana"/>
          <w:color w:val="000000" w:themeColor="text1"/>
        </w:rPr>
        <w:t>ordeno</w:t>
      </w:r>
      <w:proofErr w:type="spellEnd"/>
      <w:r w:rsidRPr="00F556D4">
        <w:rPr>
          <w:rFonts w:ascii="Verdana" w:eastAsia="Verdana" w:hAnsi="Verdana" w:cs="Verdana"/>
          <w:color w:val="000000" w:themeColor="text1"/>
        </w:rPr>
        <w:t xml:space="preserve">́ a la </w:t>
      </w:r>
      <w:proofErr w:type="spellStart"/>
      <w:r w:rsidRPr="00F556D4">
        <w:rPr>
          <w:rFonts w:ascii="Verdana" w:eastAsia="Verdana" w:hAnsi="Verdana" w:cs="Verdana"/>
          <w:color w:val="000000" w:themeColor="text1"/>
        </w:rPr>
        <w:t>Alcaldía</w:t>
      </w:r>
      <w:proofErr w:type="spellEnd"/>
      <w:r w:rsidRPr="00F556D4">
        <w:rPr>
          <w:rFonts w:ascii="Verdana" w:eastAsia="Verdana" w:hAnsi="Verdana" w:cs="Verdana"/>
          <w:color w:val="000000" w:themeColor="text1"/>
        </w:rPr>
        <w:t xml:space="preserve"> de Tunja y a CORPOBOYACÁ ajustar los documentos </w:t>
      </w:r>
      <w:proofErr w:type="spellStart"/>
      <w:r w:rsidRPr="00F556D4">
        <w:rPr>
          <w:rFonts w:ascii="Verdana" w:eastAsia="Verdana" w:hAnsi="Verdana" w:cs="Verdana"/>
          <w:color w:val="000000" w:themeColor="text1"/>
        </w:rPr>
        <w:t>técnicos</w:t>
      </w:r>
      <w:proofErr w:type="spellEnd"/>
      <w:r w:rsidRPr="00F556D4">
        <w:rPr>
          <w:rFonts w:ascii="Verdana" w:eastAsia="Verdana" w:hAnsi="Verdana" w:cs="Verdana"/>
          <w:color w:val="000000" w:themeColor="text1"/>
        </w:rPr>
        <w:t xml:space="preserve"> las exigencias por parte del segundo relacionados con el POT</w:t>
      </w:r>
      <w:r w:rsidR="00BA4D64" w:rsidRPr="00F556D4">
        <w:rPr>
          <w:rFonts w:ascii="Verdana" w:eastAsia="Verdana" w:hAnsi="Verdana" w:cs="Verdana"/>
          <w:color w:val="000000" w:themeColor="text1"/>
        </w:rPr>
        <w:t xml:space="preserve"> y otros.</w:t>
      </w:r>
      <w:r w:rsidR="00F46277" w:rsidRPr="00F556D4">
        <w:rPr>
          <w:rFonts w:ascii="Verdana" w:eastAsia="Verdana" w:hAnsi="Verdana" w:cs="Verdana"/>
          <w:color w:val="000000" w:themeColor="text1"/>
        </w:rPr>
        <w:t xml:space="preserve"> RADICADOS MADS: </w:t>
      </w:r>
      <w:r w:rsidR="00F46277" w:rsidRPr="00F556D4">
        <w:rPr>
          <w:rFonts w:ascii="Verdana" w:eastAsia="Times New Roman" w:hAnsi="Verdana" w:cs="Times New Roman"/>
          <w:color w:val="000000" w:themeColor="text1"/>
        </w:rPr>
        <w:t>2025E1044875 y 2025E1044702</w:t>
      </w:r>
    </w:p>
    <w:p w:rsidR="00BB4718" w:rsidRPr="00BA4D64" w:rsidRDefault="00BB4718">
      <w:pPr>
        <w:spacing w:after="0" w:line="240" w:lineRule="auto"/>
        <w:rPr>
          <w:rFonts w:ascii="Verdana" w:eastAsia="Verdana" w:hAnsi="Verdana" w:cs="Verdana"/>
          <w:color w:val="000000" w:themeColor="text1"/>
        </w:rPr>
      </w:pPr>
    </w:p>
    <w:p w:rsidR="00BB4718" w:rsidRPr="00BA4D64" w:rsidRDefault="00BB4718">
      <w:pPr>
        <w:spacing w:after="0" w:line="240" w:lineRule="auto"/>
        <w:rPr>
          <w:rFonts w:ascii="Verdana" w:eastAsia="Verdana" w:hAnsi="Verdana" w:cs="Verdana"/>
          <w:color w:val="000000" w:themeColor="text1"/>
        </w:rPr>
      </w:pPr>
    </w:p>
    <w:p w:rsidR="00C315C1" w:rsidRPr="00BA4D64" w:rsidRDefault="00C315C1" w:rsidP="00C315C1">
      <w:pPr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BA4D64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Atendiendo que la dirección de Ordenamiento  </w:t>
      </w:r>
      <w:proofErr w:type="spellStart"/>
      <w:r w:rsidRPr="00BA4D64">
        <w:rPr>
          <w:rFonts w:ascii="Verdana" w:eastAsia="Times New Roman" w:hAnsi="Verdana"/>
          <w:color w:val="000000" w:themeColor="text1"/>
          <w:lang w:val="es-ES_tradnl" w:eastAsia="es-ES"/>
        </w:rPr>
        <w:t>Ordenamiento</w:t>
      </w:r>
      <w:proofErr w:type="spellEnd"/>
      <w:r w:rsidRPr="00BA4D64">
        <w:rPr>
          <w:rFonts w:ascii="Verdana" w:eastAsia="Times New Roman" w:hAnsi="Verdana"/>
          <w:color w:val="000000" w:themeColor="text1"/>
          <w:lang w:val="es-ES_tradnl" w:eastAsia="es-ES"/>
        </w:rPr>
        <w:t xml:space="preserve"> Ambiental Territorial y Sistema Nacional Ambiental</w:t>
      </w:r>
      <w:r w:rsidRPr="00BA4D64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 recibi</w:t>
      </w:r>
      <w:r w:rsidR="00B8014F" w:rsidRPr="00BA4D64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>o</w:t>
      </w:r>
      <w:r w:rsidRPr="00BA4D64">
        <w:rPr>
          <w:rFonts w:ascii="Verdana" w:eastAsia="Times New Roman" w:hAnsi="Verdana"/>
          <w:bCs/>
          <w:color w:val="000000" w:themeColor="text1"/>
          <w:sz w:val="24"/>
          <w:szCs w:val="24"/>
          <w:lang w:val="es-ES_tradnl" w:eastAsia="es-ES"/>
        </w:rPr>
        <w:t xml:space="preserve"> peticiones ciudadanas en torno al </w:t>
      </w:r>
      <w:r w:rsidRPr="00BA4D64">
        <w:rPr>
          <w:rFonts w:ascii="Verdana" w:eastAsia="Times New Roman" w:hAnsi="Verdana"/>
          <w:bCs/>
          <w:color w:val="000000" w:themeColor="text1"/>
          <w:sz w:val="24"/>
          <w:szCs w:val="24"/>
          <w:lang w:eastAsia="es-ES"/>
        </w:rPr>
        <w:t xml:space="preserve">proceso de revisión del Plan de Ordenamiento Territorial (POT) y concertación con la Autoridad ambiental con competencia en la ciudad de Tunja, se ha valorado, a partir de la lectura de los documentos aportados que </w:t>
      </w:r>
      <w:r w:rsidRPr="00BA4D64"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  <w:t xml:space="preserve"> el asunto tiene relación con situaciones que aluden a situaciones relativas a ausencia de seguimiento y sanciones efectivas por parte de las autoridades competentes de vigilar el POT o su a</w:t>
      </w:r>
      <w:r w:rsidR="00BA4D64" w:rsidRPr="00BA4D64"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  <w:t>ctualización</w:t>
      </w:r>
      <w:r w:rsidRPr="00BA4D64"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  <w:t>, especialmente el relacionamiento de las administraciones municipales y la autoridad ambiental</w:t>
      </w:r>
      <w:r w:rsidR="00B8014F" w:rsidRPr="00BA4D64"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  <w:t xml:space="preserve"> que usted dirige</w:t>
      </w:r>
      <w:r w:rsidRPr="00BA4D64"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  <w:t xml:space="preserve">, CORPOBOYACÁ,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así como aparente desarrollo irresponsable de infraestructura social y urbana en áreas de amenazas y sin incorporación de la gestión del riesgo</w:t>
      </w:r>
      <w:r w:rsidR="00BA4D64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al ordenamiento territorial de la capital de Boyacá, y de varios municipios enunciados en la petición.</w:t>
      </w:r>
    </w:p>
    <w:p w:rsidR="00C315C1" w:rsidRPr="00BA4D64" w:rsidRDefault="00C315C1" w:rsidP="00C315C1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 </w:t>
      </w:r>
    </w:p>
    <w:p w:rsidR="00C315C1" w:rsidRPr="00BA4D64" w:rsidRDefault="00C315C1" w:rsidP="00C315C1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Desde la perspectiva del contenido general de la petición esta gira alrededor de la no actualización del POT de la ciudad de Tunja. Tema que desde el año 2023 ha </w:t>
      </w:r>
      <w:proofErr w:type="spellStart"/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apoyando</w:t>
      </w:r>
      <w:proofErr w:type="spellEnd"/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técnicamente el Ministerio por intermedio del grupo que lidero el proceso de socialización entre CORPOBOYACÁ y el municipio de Tunja y permitieron adelantar las  mesas técnicas donde se trataron asuntos ambientales no concertados en el POT de Tunja y se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lastRenderedPageBreak/>
        <w:t>tomaron decisiones agotando la etapa de intervención excepcional del Ministerio de Ambiente y Desarrollo Sostenible.</w:t>
      </w:r>
    </w:p>
    <w:p w:rsidR="00C315C1" w:rsidRPr="00BA4D64" w:rsidRDefault="00C315C1" w:rsidP="00C315C1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</w:p>
    <w:p w:rsidR="00C315C1" w:rsidRDefault="00C315C1" w:rsidP="00C315C1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Teniendo en cuenta</w:t>
      </w:r>
      <w:r w:rsidR="00B8014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la vigencia de las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resoluci</w:t>
      </w:r>
      <w:r w:rsidR="00B8014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ones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1160 del 01 de noviembre 2023</w:t>
      </w:r>
      <w:r w:rsidR="00B8014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</w:t>
      </w:r>
      <w:r w:rsidRPr="00BA4D64">
        <w:rPr>
          <w:rFonts w:ascii="Verdana" w:eastAsia="Times New Roman" w:hAnsi="Verdana" w:cs="Times New Roman"/>
          <w:b/>
          <w:bCs/>
          <w:color w:val="000000" w:themeColor="text1"/>
          <w:sz w:val="24"/>
          <w:szCs w:val="24"/>
        </w:rPr>
        <w:t xml:space="preserve">,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la cual fue confirmada con la resolución 1362 del 11 de diciembre de 2023, y se ampliaron plazos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, y que </w:t>
      </w:r>
      <w:proofErr w:type="spellStart"/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que</w:t>
      </w:r>
      <w:proofErr w:type="spellEnd"/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se cumplieran los términos de la norma técnica,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aparentemente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persiste 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el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incumplimiento según la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información del escrito ciudadano conocido por este Ministerio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, por parte del municipio de Tunja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, labor que 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acompañamos excepcionalmente desde el Ministerio de Ambiente y Desarrollo Sostenible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en las mesas del año 2023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, se le solicita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respetuosamente, y a fin de garantizar el derecho de petición ciudadano,</w:t>
      </w:r>
      <w:r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informar al </w:t>
      </w:r>
      <w:r w:rsidR="00BA4D64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 xml:space="preserve"> ciudadano al correo: </w:t>
      </w:r>
      <w:hyperlink r:id="rId7" w:history="1">
        <w:r w:rsidR="00BA4D64" w:rsidRPr="00BA4D64">
          <w:rPr>
            <w:rStyle w:val="Hipervnculo"/>
            <w:rFonts w:ascii="Verdana" w:eastAsia="Times New Roman" w:hAnsi="Verdana"/>
            <w:color w:val="000000" w:themeColor="text1"/>
            <w:sz w:val="24"/>
            <w:szCs w:val="24"/>
          </w:rPr>
          <w:t>carcamodavidjose@gmail.com</w:t>
        </w:r>
      </w:hyperlink>
      <w:r w:rsidR="00BA4D64" w:rsidRPr="00BA4D64">
        <w:rPr>
          <w:rFonts w:ascii="Verdana" w:eastAsia="Times New Roman" w:hAnsi="Verdana"/>
          <w:color w:val="000000" w:themeColor="text1"/>
          <w:sz w:val="24"/>
          <w:szCs w:val="24"/>
        </w:rPr>
        <w:t xml:space="preserve"> </w:t>
      </w:r>
      <w:r w:rsidR="00881E2F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del estado de las actuaciones adelantadas por la Corporación Autónoma Regional para dar cumplimiento a la Resolución 1160 de 2023 y 1632 de 2023</w:t>
      </w:r>
      <w:r w:rsidR="00BA4D64" w:rsidRPr="00BA4D64">
        <w:rPr>
          <w:rFonts w:ascii="Verdana" w:eastAsia="Times New Roman" w:hAnsi="Verdana" w:cs="Times New Roman"/>
          <w:color w:val="000000" w:themeColor="text1"/>
          <w:sz w:val="24"/>
          <w:szCs w:val="24"/>
        </w:rPr>
        <w:t>,  e igualmente informar a este Ministerio de las respuesta y atención dada a la misma.</w:t>
      </w:r>
    </w:p>
    <w:p w:rsidR="00F46277" w:rsidRDefault="00F46277" w:rsidP="00C315C1">
      <w:pPr>
        <w:spacing w:after="40" w:line="240" w:lineRule="auto"/>
        <w:jc w:val="both"/>
        <w:textAlignment w:val="baseline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</w:p>
    <w:p w:rsidR="00F46277" w:rsidRPr="00F46277" w:rsidRDefault="00F46277" w:rsidP="00F46277">
      <w:pPr>
        <w:spacing w:after="40" w:line="240" w:lineRule="auto"/>
        <w:jc w:val="both"/>
        <w:textAlignment w:val="baseline"/>
        <w:rPr>
          <w:rFonts w:ascii="Verdana" w:eastAsia="Times New Roman" w:hAnsi="Verdana"/>
          <w:color w:val="000000" w:themeColor="text1"/>
          <w:sz w:val="24"/>
          <w:szCs w:val="24"/>
        </w:rPr>
      </w:pPr>
      <w:r w:rsidRPr="00F46277">
        <w:rPr>
          <w:rFonts w:ascii="Verdana" w:eastAsia="Times New Roman" w:hAnsi="Verdana"/>
          <w:color w:val="000000" w:themeColor="text1"/>
          <w:sz w:val="24"/>
          <w:szCs w:val="24"/>
        </w:rPr>
        <w:t>Finalmente solicitamos que al momento de responder esta petición se haga referencia directa en el asunto, al radicado de entrada de la PQRSD (ubicado en el asunto) y al radicado de salida Ministerio de Ambiente y Desarrollo Sostenible de esta comunicación (ubicado en la parte superior de este oficio).</w:t>
      </w:r>
    </w:p>
    <w:p w:rsidR="00F46277" w:rsidRPr="00BA4D64" w:rsidRDefault="00F46277" w:rsidP="00C315C1">
      <w:pPr>
        <w:spacing w:after="40" w:line="240" w:lineRule="auto"/>
        <w:jc w:val="both"/>
        <w:textAlignment w:val="baseline"/>
        <w:rPr>
          <w:rFonts w:ascii="Verdana" w:eastAsia="Times New Roman" w:hAnsi="Verdana"/>
          <w:color w:val="000000" w:themeColor="text1"/>
          <w:sz w:val="24"/>
          <w:szCs w:val="24"/>
        </w:rPr>
      </w:pPr>
    </w:p>
    <w:p w:rsidR="00C315C1" w:rsidRPr="00BA4D64" w:rsidRDefault="00C315C1" w:rsidP="00C315C1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24"/>
          <w:szCs w:val="24"/>
        </w:rPr>
      </w:pPr>
    </w:p>
    <w:p w:rsidR="00C315C1" w:rsidRPr="00BA4D64" w:rsidRDefault="00BA4D64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</w:pPr>
      <w:r w:rsidRPr="00BA4D64"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  <w:t>Cordialmente,</w:t>
      </w:r>
    </w:p>
    <w:p w:rsidR="00C315C1" w:rsidRPr="00BA4D64" w:rsidRDefault="00C315C1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</w:pPr>
    </w:p>
    <w:p w:rsidR="00BA4D64" w:rsidRPr="00BA4D64" w:rsidRDefault="00BA4D64" w:rsidP="00BA4D64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</w:pPr>
    </w:p>
    <w:p w:rsidR="00BA4D64" w:rsidRPr="00BA4D64" w:rsidRDefault="00BA4D64" w:rsidP="00BA4D64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</w:pPr>
    </w:p>
    <w:p w:rsidR="00BA4D64" w:rsidRPr="00BA4D64" w:rsidRDefault="00BA4D64" w:rsidP="00BA4D64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  <w:r w:rsidRPr="00BA4D64">
        <w:rPr>
          <w:rFonts w:ascii="Verdana" w:eastAsia="Times New Roman" w:hAnsi="Verdana" w:cs="Arial"/>
          <w:b/>
          <w:color w:val="000000" w:themeColor="text1"/>
          <w:sz w:val="24"/>
          <w:szCs w:val="24"/>
          <w:lang w:val="es-ES_tradnl" w:eastAsia="es-ES"/>
        </w:rPr>
        <w:t>JULIAN DAVID PEÑA GOMEZ</w:t>
      </w:r>
    </w:p>
    <w:p w:rsidR="00BA4D64" w:rsidRPr="00BA4D64" w:rsidRDefault="00BA4D64" w:rsidP="00BA4D64">
      <w:pPr>
        <w:tabs>
          <w:tab w:val="left" w:pos="1620"/>
        </w:tabs>
        <w:spacing w:after="0" w:line="240" w:lineRule="auto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  <w:r w:rsidRPr="00BA4D64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Director de Ordenamiento Ambiental Territorial y Sistema Nacional</w:t>
      </w:r>
    </w:p>
    <w:p w:rsidR="00BA4D64" w:rsidRPr="00BA4D64" w:rsidRDefault="00BA4D64" w:rsidP="00BA4D64">
      <w:pPr>
        <w:tabs>
          <w:tab w:val="left" w:pos="1620"/>
        </w:tabs>
        <w:spacing w:after="0" w:line="240" w:lineRule="auto"/>
        <w:ind w:left="1560" w:hanging="1560"/>
        <w:jc w:val="both"/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</w:pPr>
      <w:r w:rsidRPr="00BA4D64">
        <w:rPr>
          <w:rFonts w:ascii="Verdana" w:eastAsia="Times New Roman" w:hAnsi="Verdana" w:cs="Arial"/>
          <w:bCs/>
          <w:color w:val="000000" w:themeColor="text1"/>
          <w:sz w:val="24"/>
          <w:szCs w:val="24"/>
          <w:lang w:val="es-ES_tradnl" w:eastAsia="es-ES"/>
        </w:rPr>
        <w:t>Ambiental</w:t>
      </w:r>
    </w:p>
    <w:p w:rsidR="00BA4D64" w:rsidRPr="00BA4D64" w:rsidRDefault="00BA4D64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24"/>
          <w:szCs w:val="24"/>
          <w:lang w:val="es-ES_tradnl" w:eastAsia="es-ES"/>
        </w:rPr>
      </w:pPr>
    </w:p>
    <w:p w:rsidR="00BA4D64" w:rsidRPr="00BA4D64" w:rsidRDefault="00BA4D64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</w:pPr>
    </w:p>
    <w:p w:rsidR="00C315C1" w:rsidRPr="00BA4D64" w:rsidRDefault="00C315C1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</w:pPr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>Proyectó: Carmen H Gómez–</w:t>
      </w:r>
      <w:r w:rsidR="00881E2F"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 </w:t>
      </w:r>
      <w:r w:rsidR="00667926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 Nubia Pulido-</w:t>
      </w:r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 Abogada</w:t>
      </w:r>
      <w:r w:rsidR="00667926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>s</w:t>
      </w:r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 Contratista</w:t>
      </w:r>
      <w:r w:rsidR="00667926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>s</w:t>
      </w:r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 DOATSINA</w:t>
      </w:r>
    </w:p>
    <w:p w:rsidR="00C315C1" w:rsidRPr="00BA4D64" w:rsidRDefault="00C315C1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</w:pPr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Revisó: Claudia </w:t>
      </w:r>
      <w:proofErr w:type="spellStart"/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>Adalgiza</w:t>
      </w:r>
      <w:proofErr w:type="spellEnd"/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 Arias Cuadros – Asesora DOATSINA</w:t>
      </w:r>
    </w:p>
    <w:p w:rsidR="00C315C1" w:rsidRPr="00BA4D64" w:rsidRDefault="00C315C1" w:rsidP="00C315C1">
      <w:pPr>
        <w:spacing w:after="0" w:line="240" w:lineRule="auto"/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</w:pPr>
      <w:r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Anexo: </w:t>
      </w:r>
      <w:r w:rsidR="00881E2F" w:rsidRPr="00BA4D64">
        <w:rPr>
          <w:rFonts w:ascii="Verdana" w:eastAsia="Times New Roman" w:hAnsi="Verdana"/>
          <w:color w:val="000000" w:themeColor="text1"/>
          <w:sz w:val="16"/>
          <w:szCs w:val="16"/>
          <w:lang w:val="es-ES_tradnl" w:eastAsia="es-ES"/>
        </w:rPr>
        <w:t xml:space="preserve">Oficio Radicado </w:t>
      </w:r>
      <w:r w:rsidR="00881E2F" w:rsidRPr="00BA4D64">
        <w:rPr>
          <w:rFonts w:ascii="Verdana" w:eastAsia="Times New Roman" w:hAnsi="Verdana"/>
          <w:color w:val="000000" w:themeColor="text1"/>
          <w:sz w:val="16"/>
          <w:szCs w:val="16"/>
          <w:lang w:eastAsia="es-ES"/>
        </w:rPr>
        <w:t>2025E1044875 y Radicado 2025E1044702</w:t>
      </w:r>
    </w:p>
    <w:p w:rsidR="00C315C1" w:rsidRPr="00BA4D64" w:rsidRDefault="00C315C1" w:rsidP="00C315C1">
      <w:pPr>
        <w:tabs>
          <w:tab w:val="left" w:pos="4905"/>
        </w:tabs>
        <w:rPr>
          <w:rFonts w:ascii="Verdana" w:eastAsia="Verdana" w:hAnsi="Verdana" w:cs="Verdana"/>
          <w:color w:val="000000" w:themeColor="text1"/>
          <w:sz w:val="14"/>
          <w:szCs w:val="14"/>
          <w:lang w:val="es-ES_tradnl"/>
        </w:rPr>
      </w:pPr>
    </w:p>
    <w:p w:rsidR="00F556D4" w:rsidRDefault="00F556D4">
      <w:pPr>
        <w:tabs>
          <w:tab w:val="left" w:pos="4905"/>
        </w:tabs>
        <w:jc w:val="both"/>
        <w:rPr>
          <w:rFonts w:ascii="Verdana" w:eastAsia="Verdana" w:hAnsi="Verdana" w:cs="Verdana"/>
          <w:color w:val="BFBFBF" w:themeColor="background1" w:themeShade="BF"/>
          <w:sz w:val="16"/>
          <w:szCs w:val="16"/>
        </w:rPr>
      </w:pPr>
    </w:p>
    <w:p w:rsidR="00BB4718" w:rsidRPr="007445BF" w:rsidRDefault="00000000" w:rsidP="007445BF">
      <w:pPr>
        <w:tabs>
          <w:tab w:val="left" w:pos="4905"/>
        </w:tabs>
        <w:jc w:val="both"/>
        <w:rPr>
          <w:rFonts w:ascii="Verdana" w:eastAsia="Verdana" w:hAnsi="Verdana" w:cs="Verdana"/>
          <w:color w:val="BFBFBF" w:themeColor="background1" w:themeShade="BF"/>
          <w:sz w:val="24"/>
          <w:szCs w:val="24"/>
        </w:rPr>
      </w:pPr>
      <w:r w:rsidRPr="00F556D4">
        <w:rPr>
          <w:rFonts w:ascii="Verdana" w:eastAsia="Verdana" w:hAnsi="Verdana" w:cs="Verdana"/>
          <w:color w:val="BFBFBF" w:themeColor="background1" w:themeShade="BF"/>
          <w:sz w:val="16"/>
          <w:szCs w:val="16"/>
        </w:rPr>
        <w:t>Los arriba firmantes declaramos que hemos revisado el presente documento y lo encontramos ajustado a las normas y disposiciones legales y/o técnicas vigentes y, por lo tanto, bajo nuestra responsabilidad lo presentamos para la firma del Remitente</w:t>
      </w:r>
      <w:r w:rsidR="007445BF">
        <w:rPr>
          <w:rFonts w:ascii="Verdana" w:eastAsia="Verdana" w:hAnsi="Verdana" w:cs="Verdana"/>
          <w:color w:val="BFBFBF" w:themeColor="background1" w:themeShade="BF"/>
          <w:sz w:val="24"/>
          <w:szCs w:val="24"/>
        </w:rPr>
        <w:t>.</w:t>
      </w:r>
    </w:p>
    <w:sectPr w:rsidR="00BB4718" w:rsidRPr="007445BF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589E" w:rsidRDefault="000D589E">
      <w:pPr>
        <w:spacing w:after="0" w:line="240" w:lineRule="auto"/>
      </w:pPr>
      <w:r>
        <w:separator/>
      </w:r>
    </w:p>
  </w:endnote>
  <w:endnote w:type="continuationSeparator" w:id="0">
    <w:p w:rsidR="000D589E" w:rsidRDefault="000D5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47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Verdana" w:eastAsia="Verdana" w:hAnsi="Verdana" w:cs="Verdana"/>
        <w:color w:val="000000"/>
        <w:sz w:val="18"/>
        <w:szCs w:val="18"/>
      </w:rPr>
    </w:pPr>
    <w:r>
      <w:rPr>
        <w:rFonts w:ascii="Verdana" w:eastAsia="Verdana" w:hAnsi="Verdana" w:cs="Verdana"/>
        <w:color w:val="000000"/>
        <w:sz w:val="18"/>
        <w:szCs w:val="18"/>
      </w:rPr>
      <w:t xml:space="preserve">Página </w:t>
    </w:r>
    <w:r>
      <w:rPr>
        <w:rFonts w:ascii="Verdana" w:eastAsia="Verdana" w:hAnsi="Verdana" w:cs="Verdana"/>
        <w:color w:val="000000"/>
        <w:sz w:val="18"/>
        <w:szCs w:val="18"/>
      </w:rPr>
      <w:fldChar w:fldCharType="begin"/>
    </w:r>
    <w:r>
      <w:rPr>
        <w:rFonts w:ascii="Verdana" w:eastAsia="Verdana" w:hAnsi="Verdana" w:cs="Verdana"/>
        <w:color w:val="000000"/>
        <w:sz w:val="18"/>
        <w:szCs w:val="18"/>
      </w:rPr>
      <w:instrText>PAGE</w:instrText>
    </w:r>
    <w:r>
      <w:rPr>
        <w:rFonts w:ascii="Verdana" w:eastAsia="Verdana" w:hAnsi="Verdana" w:cs="Verdana"/>
        <w:color w:val="000000"/>
        <w:sz w:val="18"/>
        <w:szCs w:val="18"/>
      </w:rPr>
      <w:fldChar w:fldCharType="separate"/>
    </w:r>
    <w:r w:rsidR="006D73C9">
      <w:rPr>
        <w:rFonts w:ascii="Verdana" w:eastAsia="Verdana" w:hAnsi="Verdana" w:cs="Verdana"/>
        <w:noProof/>
        <w:color w:val="000000"/>
        <w:sz w:val="18"/>
        <w:szCs w:val="18"/>
      </w:rPr>
      <w:t>1</w:t>
    </w:r>
    <w:r>
      <w:rPr>
        <w:rFonts w:ascii="Verdana" w:eastAsia="Verdana" w:hAnsi="Verdana" w:cs="Verdana"/>
        <w:color w:val="000000"/>
        <w:sz w:val="18"/>
        <w:szCs w:val="18"/>
      </w:rPr>
      <w:fldChar w:fldCharType="end"/>
    </w:r>
    <w:r>
      <w:rPr>
        <w:rFonts w:ascii="Verdana" w:eastAsia="Verdana" w:hAnsi="Verdana" w:cs="Verdana"/>
        <w:color w:val="000000"/>
        <w:sz w:val="18"/>
        <w:szCs w:val="18"/>
      </w:rPr>
      <w:t xml:space="preserve"> | </w:t>
    </w:r>
    <w:r>
      <w:rPr>
        <w:rFonts w:ascii="Verdana" w:eastAsia="Verdana" w:hAnsi="Verdana" w:cs="Verdana"/>
        <w:color w:val="000000"/>
        <w:sz w:val="18"/>
        <w:szCs w:val="18"/>
      </w:rPr>
      <w:fldChar w:fldCharType="begin"/>
    </w:r>
    <w:r>
      <w:rPr>
        <w:rFonts w:ascii="Verdana" w:eastAsia="Verdana" w:hAnsi="Verdana" w:cs="Verdana"/>
        <w:color w:val="000000"/>
        <w:sz w:val="18"/>
        <w:szCs w:val="18"/>
      </w:rPr>
      <w:instrText>NUMPAGES</w:instrText>
    </w:r>
    <w:r>
      <w:rPr>
        <w:rFonts w:ascii="Verdana" w:eastAsia="Verdana" w:hAnsi="Verdana" w:cs="Verdana"/>
        <w:color w:val="000000"/>
        <w:sz w:val="18"/>
        <w:szCs w:val="18"/>
      </w:rPr>
      <w:fldChar w:fldCharType="separate"/>
    </w:r>
    <w:r w:rsidR="006D73C9">
      <w:rPr>
        <w:rFonts w:ascii="Verdana" w:eastAsia="Verdana" w:hAnsi="Verdana" w:cs="Verdana"/>
        <w:noProof/>
        <w:color w:val="000000"/>
        <w:sz w:val="18"/>
        <w:szCs w:val="18"/>
      </w:rPr>
      <w:t>1</w:t>
    </w:r>
    <w:r>
      <w:rPr>
        <w:rFonts w:ascii="Verdana" w:eastAsia="Verdana" w:hAnsi="Verdana" w:cs="Verdana"/>
        <w:color w:val="000000"/>
        <w:sz w:val="18"/>
        <w:szCs w:val="1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-99059</wp:posOffset>
              </wp:positionH>
              <wp:positionV relativeFrom="paragraph">
                <wp:posOffset>-252728</wp:posOffset>
              </wp:positionV>
              <wp:extent cx="5457825" cy="1229995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1379F" w:rsidRPr="00256928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:rsidR="0091379F" w:rsidRPr="003A3319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:rsidR="0091379F" w:rsidRPr="003A3319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:rsidR="0091379F" w:rsidRPr="003A3319" w:rsidRDefault="00000000" w:rsidP="00D34D20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r w:rsidRPr="0098792B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</w:p>
                        <w:p w:rsidR="0091379F" w:rsidRPr="003A3319" w:rsidRDefault="00000000" w:rsidP="00256928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7.8pt;margin-top:-19.9pt;width:429.75pt;height:9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" filled="f" stroked="f" strokeweight=".5pt">
              <v:textbox>
                <w:txbxContent>
                  <w:p w:rsidR="0091379F" w:rsidRPr="00256928" w:rsidRDefault="0000000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:rsidR="0091379F" w:rsidRPr="003A3319" w:rsidRDefault="00000000" w:rsidP="00D34D20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:rsidR="0091379F" w:rsidRPr="003A3319" w:rsidRDefault="00000000" w:rsidP="00D34D20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:rsidR="0091379F" w:rsidRPr="003A3319" w:rsidRDefault="00000000" w:rsidP="00D34D20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r w:rsidRPr="0098792B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</w:p>
                  <w:p w:rsidR="0091379F" w:rsidRPr="003A3319" w:rsidRDefault="00000000" w:rsidP="00256928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</v:shape>
          </w:pict>
        </mc:Fallback>
      </mc:AlternateContent>
    </w:r>
  </w:p>
  <w:p w:rsidR="00BB4718" w:rsidRDefault="00BB47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Verdana" w:eastAsia="Verdana" w:hAnsi="Verdana" w:cs="Verdana"/>
        <w:color w:val="000000"/>
        <w:sz w:val="18"/>
        <w:szCs w:val="18"/>
      </w:rPr>
    </w:pPr>
  </w:p>
  <w:p w:rsidR="00BB47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Verdana" w:eastAsia="Verdana" w:hAnsi="Verdana" w:cs="Verdana"/>
        <w:color w:val="000000"/>
        <w:sz w:val="18"/>
        <w:szCs w:val="18"/>
      </w:rPr>
    </w:pPr>
    <w:r>
      <w:rPr>
        <w:rFonts w:ascii="Verdana" w:eastAsia="Verdana" w:hAnsi="Verdana" w:cs="Verdana"/>
        <w:color w:val="000000"/>
        <w:sz w:val="18"/>
        <w:szCs w:val="18"/>
      </w:rPr>
      <w:t>F-E-SIG-26:V7 02-08-2024</w:t>
    </w:r>
  </w:p>
  <w:p w:rsidR="00BB4718" w:rsidRDefault="00BB4718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589E" w:rsidRDefault="000D589E">
      <w:pPr>
        <w:spacing w:after="0" w:line="240" w:lineRule="auto"/>
      </w:pPr>
      <w:r>
        <w:separator/>
      </w:r>
    </w:p>
  </w:footnote>
  <w:footnote w:type="continuationSeparator" w:id="0">
    <w:p w:rsidR="000D589E" w:rsidRDefault="000D5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471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-1073460</wp:posOffset>
          </wp:positionH>
          <wp:positionV relativeFrom="paragraph">
            <wp:posOffset>-436230</wp:posOffset>
          </wp:positionV>
          <wp:extent cx="7756896" cy="10051011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737546"/>
    <w:multiLevelType w:val="multilevel"/>
    <w:tmpl w:val="980C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0797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hideSpellingErrors/>
  <w:hideGrammaticalError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C1"/>
    <w:rsid w:val="000D589E"/>
    <w:rsid w:val="002C2AB0"/>
    <w:rsid w:val="003229EE"/>
    <w:rsid w:val="006530F9"/>
    <w:rsid w:val="00667926"/>
    <w:rsid w:val="006D73C9"/>
    <w:rsid w:val="007445BF"/>
    <w:rsid w:val="00760954"/>
    <w:rsid w:val="00815E08"/>
    <w:rsid w:val="00881E2F"/>
    <w:rsid w:val="00890910"/>
    <w:rsid w:val="0091379F"/>
    <w:rsid w:val="00B42D55"/>
    <w:rsid w:val="00B8014F"/>
    <w:rsid w:val="00BA4D64"/>
    <w:rsid w:val="00BB4718"/>
    <w:rsid w:val="00C315C1"/>
    <w:rsid w:val="00EB4719"/>
    <w:rsid w:val="00F46277"/>
    <w:rsid w:val="00F5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FF7DBF"/>
  <w15:docId w15:val="{B7078E30-173F-E24B-B31D-B1A870A7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ES_trad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315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C315C1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BA4D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A4D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6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6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1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5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1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rcamodavidjos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rmenhelenagomez/Library/Group%20Containers/UBF8T346G9.Office/User%20Content.localized/Templates.localized/OFICIO%20LOGO%20MIN%20AMBIENTE%20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OFICIO LOGO MIN AMBIENTE 2024.dotx</Template>
  <TotalTime>1</TotalTime>
  <Pages>2</Pages>
  <Words>601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Carmen Elena Gomez Segura</cp:lastModifiedBy>
  <cp:revision>5</cp:revision>
  <dcterms:created xsi:type="dcterms:W3CDTF">2025-11-23T18:24:00Z</dcterms:created>
  <dcterms:modified xsi:type="dcterms:W3CDTF">2025-11-23T19:12:00Z</dcterms:modified>
</cp:coreProperties>
</file>